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2E374" w14:textId="77777777" w:rsidR="005C6338" w:rsidRDefault="005C6338" w:rsidP="005C6338">
      <w:pPr>
        <w:pStyle w:val="NormalWeb"/>
      </w:pPr>
      <w:r>
        <w:t>We have two more digital solutions that will make it easier for both you and your clients to do business with us.</w:t>
      </w:r>
    </w:p>
    <w:p w14:paraId="36DCA2B9" w14:textId="77777777" w:rsidR="005C6338" w:rsidRDefault="005C6338" w:rsidP="005C6338">
      <w:pPr>
        <w:pStyle w:val="Heading3"/>
      </w:pPr>
      <w:r>
        <w:rPr>
          <w:color w:val="A20067"/>
        </w:rPr>
        <w:t xml:space="preserve">A secure way to send documents to us online </w:t>
      </w:r>
    </w:p>
    <w:p w14:paraId="495B54EB" w14:textId="77777777" w:rsidR="005C6338" w:rsidRDefault="005C6338" w:rsidP="005C6338">
      <w:pPr>
        <w:pStyle w:val="NormalWeb"/>
      </w:pPr>
      <w:r>
        <w:t xml:space="preserve">Clients can now easily and safely send documents directly to </w:t>
      </w:r>
      <w:proofErr w:type="spellStart"/>
      <w:r>
        <w:rPr>
          <w:rStyle w:val="Emphasis"/>
          <w:rFonts w:eastAsiaTheme="majorEastAsia"/>
        </w:rPr>
        <w:t>ivari</w:t>
      </w:r>
      <w:proofErr w:type="spellEnd"/>
      <w:r>
        <w:t xml:space="preserve"> through our secure online process.</w:t>
      </w:r>
      <w:r>
        <w:br/>
      </w:r>
      <w:r>
        <w:br/>
        <w:t>Your clients will continue to rely on you to guide them through policy decisions and correctly completing these forms, so we can process requests quickly and accurately.</w:t>
      </w:r>
    </w:p>
    <w:p w14:paraId="4FD5A0AC" w14:textId="77777777" w:rsidR="005C6338" w:rsidRDefault="005C6338" w:rsidP="005C6338">
      <w:r>
        <w:t xml:space="preserve">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0"/>
      </w:tblGrid>
      <w:tr w:rsidR="005C6338" w14:paraId="7D0EDB8A" w14:textId="77777777" w:rsidTr="005C6338">
        <w:trPr>
          <w:tblCellSpacing w:w="15" w:type="dxa"/>
        </w:trPr>
        <w:tc>
          <w:tcPr>
            <w:tcW w:w="0" w:type="auto"/>
            <w:tcBorders>
              <w:top w:val="single" w:sz="6" w:space="0" w:color="0074A2"/>
              <w:left w:val="single" w:sz="6" w:space="0" w:color="0074A2"/>
              <w:bottom w:val="single" w:sz="6" w:space="0" w:color="0074A2"/>
              <w:right w:val="single" w:sz="6" w:space="0" w:color="0074A2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181D680" w14:textId="77777777" w:rsidR="005C6338" w:rsidRDefault="005C6338">
            <w:hyperlink r:id="rId5" w:tgtFrame="_blank" w:history="1">
              <w:r>
                <w:rPr>
                  <w:rStyle w:val="Hyperlink"/>
                  <w:caps/>
                  <w:color w:val="0074A2"/>
                </w:rPr>
                <w:t>Learn more</w:t>
              </w:r>
            </w:hyperlink>
          </w:p>
        </w:tc>
      </w:tr>
    </w:tbl>
    <w:p w14:paraId="3E0944AE" w14:textId="77777777" w:rsidR="005C6338" w:rsidRDefault="005C6338" w:rsidP="005C6338">
      <w:r>
        <w:t xml:space="preserve">  </w:t>
      </w:r>
    </w:p>
    <w:p w14:paraId="049C9152" w14:textId="77777777" w:rsidR="005C6338" w:rsidRDefault="005C6338" w:rsidP="005C6338">
      <w:pPr>
        <w:pStyle w:val="Heading3"/>
      </w:pPr>
      <w:r>
        <w:rPr>
          <w:color w:val="A20067"/>
        </w:rPr>
        <w:t xml:space="preserve">Making the most of </w:t>
      </w:r>
      <w:proofErr w:type="spellStart"/>
      <w:r>
        <w:rPr>
          <w:color w:val="A20067"/>
        </w:rPr>
        <w:t>webcappow</w:t>
      </w:r>
      <w:proofErr w:type="spellEnd"/>
      <w:r>
        <w:rPr>
          <w:color w:val="A20067"/>
        </w:rPr>
        <w:t xml:space="preserve"> </w:t>
      </w:r>
    </w:p>
    <w:p w14:paraId="057F9C8F" w14:textId="77777777" w:rsidR="005C6338" w:rsidRDefault="005C6338" w:rsidP="005C6338">
      <w:pPr>
        <w:pStyle w:val="NormalWeb"/>
      </w:pPr>
      <w:r>
        <w:t xml:space="preserve">We’ve added an additional thirteen types of </w:t>
      </w:r>
      <w:proofErr w:type="spellStart"/>
      <w:r>
        <w:t>inforce</w:t>
      </w:r>
      <w:proofErr w:type="spellEnd"/>
      <w:r>
        <w:t xml:space="preserve"> policy letters to </w:t>
      </w:r>
      <w:proofErr w:type="spellStart"/>
      <w:r>
        <w:t>webcappow</w:t>
      </w:r>
      <w:proofErr w:type="spellEnd"/>
      <w:r>
        <w:t xml:space="preserve">. As usual, you can view these letters in </w:t>
      </w:r>
      <w:proofErr w:type="spellStart"/>
      <w:r>
        <w:t>webcappow</w:t>
      </w:r>
      <w:proofErr w:type="spellEnd"/>
      <w:r>
        <w:t xml:space="preserve"> under Business activity → </w:t>
      </w:r>
      <w:proofErr w:type="spellStart"/>
      <w:r>
        <w:t>Inforce</w:t>
      </w:r>
      <w:proofErr w:type="spellEnd"/>
      <w:r>
        <w:t xml:space="preserve"> →</w:t>
      </w:r>
      <w:proofErr w:type="spellStart"/>
      <w:r>
        <w:t>Inforce</w:t>
      </w:r>
      <w:proofErr w:type="spellEnd"/>
      <w:r>
        <w:t xml:space="preserve"> letters.</w:t>
      </w:r>
      <w:r>
        <w:br/>
      </w:r>
      <w:r>
        <w:br/>
        <w:t xml:space="preserve">You and your Distributor will continue to receive new business and </w:t>
      </w:r>
      <w:proofErr w:type="spellStart"/>
      <w:r>
        <w:t>inforce</w:t>
      </w:r>
      <w:proofErr w:type="spellEnd"/>
      <w:r>
        <w:t xml:space="preserve"> policy updates through your regular daily consolidated </w:t>
      </w:r>
      <w:proofErr w:type="spellStart"/>
      <w:r>
        <w:t>eNotification</w:t>
      </w:r>
      <w:proofErr w:type="spellEnd"/>
      <w:r>
        <w:t>.</w:t>
      </w:r>
    </w:p>
    <w:p w14:paraId="0BA5BC0C" w14:textId="77777777" w:rsidR="005C6338" w:rsidRDefault="005C6338" w:rsidP="005C6338">
      <w:r>
        <w:t xml:space="preserve">  </w:t>
      </w: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735"/>
      </w:tblGrid>
      <w:tr w:rsidR="005C6338" w14:paraId="592F59D2" w14:textId="77777777" w:rsidTr="005C6338">
        <w:trPr>
          <w:tblCellSpacing w:w="15" w:type="dxa"/>
        </w:trPr>
        <w:tc>
          <w:tcPr>
            <w:tcW w:w="0" w:type="auto"/>
            <w:shd w:val="clear" w:color="auto" w:fill="A20067"/>
            <w:vAlign w:val="center"/>
            <w:hideMark/>
          </w:tcPr>
          <w:p w14:paraId="702BBE45" w14:textId="77777777" w:rsidR="005C6338" w:rsidRDefault="005C6338">
            <w:pPr>
              <w:rPr>
                <w:color w:val="FFFFFF"/>
                <w:sz w:val="21"/>
                <w:szCs w:val="21"/>
              </w:rPr>
            </w:pPr>
            <w:r>
              <w:rPr>
                <w:rStyle w:val="Strong"/>
                <w:color w:val="FFFFFF"/>
                <w:sz w:val="21"/>
                <w:szCs w:val="21"/>
              </w:rPr>
              <w:t xml:space="preserve">Additional </w:t>
            </w:r>
            <w:proofErr w:type="spellStart"/>
            <w:r>
              <w:rPr>
                <w:rStyle w:val="Strong"/>
                <w:color w:val="FFFFFF"/>
                <w:sz w:val="21"/>
                <w:szCs w:val="21"/>
              </w:rPr>
              <w:t>inforce</w:t>
            </w:r>
            <w:proofErr w:type="spellEnd"/>
            <w:r>
              <w:rPr>
                <w:rStyle w:val="Strong"/>
                <w:color w:val="FFFFFF"/>
                <w:sz w:val="21"/>
                <w:szCs w:val="21"/>
              </w:rPr>
              <w:t xml:space="preserve"> letters available on </w:t>
            </w:r>
            <w:proofErr w:type="spellStart"/>
            <w:r>
              <w:rPr>
                <w:rStyle w:val="Strong"/>
                <w:color w:val="FFFFFF"/>
                <w:sz w:val="21"/>
                <w:szCs w:val="21"/>
              </w:rPr>
              <w:t>webcappow</w:t>
            </w:r>
            <w:proofErr w:type="spellEnd"/>
          </w:p>
        </w:tc>
      </w:tr>
      <w:tr w:rsidR="005C6338" w14:paraId="72B791F2" w14:textId="77777777" w:rsidTr="005C633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0895B7C4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Term Conversion Option Expiry</w:t>
            </w:r>
          </w:p>
        </w:tc>
      </w:tr>
      <w:tr w:rsidR="005C6338" w14:paraId="140BD456" w14:textId="77777777" w:rsidTr="005C6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66F684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Term Coverage Expiry</w:t>
            </w:r>
          </w:p>
        </w:tc>
      </w:tr>
      <w:tr w:rsidR="005C6338" w14:paraId="670659AD" w14:textId="77777777" w:rsidTr="005C633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24DDAB6E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Endorsement for Decrease in Sum Insured</w:t>
            </w:r>
          </w:p>
        </w:tc>
      </w:tr>
      <w:tr w:rsidR="005C6338" w14:paraId="3482DE69" w14:textId="77777777" w:rsidTr="005C6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AB1CF5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Change in Risk Class</w:t>
            </w:r>
          </w:p>
        </w:tc>
      </w:tr>
      <w:tr w:rsidR="005C6338" w14:paraId="2E4A795B" w14:textId="77777777" w:rsidTr="005C633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1B9B4248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Confirmation of Reinstatement</w:t>
            </w:r>
          </w:p>
        </w:tc>
      </w:tr>
      <w:tr w:rsidR="005C6338" w14:paraId="7CD0988D" w14:textId="77777777" w:rsidTr="005C6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A1E708C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Confirmation Pre-authorized debit has been resumed</w:t>
            </w:r>
          </w:p>
        </w:tc>
      </w:tr>
      <w:tr w:rsidR="005C6338" w14:paraId="6EF58184" w14:textId="77777777" w:rsidTr="005C633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6979566D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Confirmation of Premium Payment</w:t>
            </w:r>
          </w:p>
        </w:tc>
      </w:tr>
      <w:tr w:rsidR="005C6338" w14:paraId="6E9A04A8" w14:textId="77777777" w:rsidTr="005C6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7690B3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Confirmation of Loan</w:t>
            </w:r>
          </w:p>
        </w:tc>
      </w:tr>
      <w:tr w:rsidR="005C6338" w14:paraId="28A901F6" w14:textId="77777777" w:rsidTr="005C633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25B194DF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Confirmation of Partial Surrender</w:t>
            </w:r>
          </w:p>
        </w:tc>
      </w:tr>
      <w:tr w:rsidR="005C6338" w14:paraId="496D6419" w14:textId="77777777" w:rsidTr="005C6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6BCF0C3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Confirmation of Policy Cancelled</w:t>
            </w:r>
          </w:p>
        </w:tc>
      </w:tr>
      <w:tr w:rsidR="005C6338" w14:paraId="6B59B898" w14:textId="77777777" w:rsidTr="005C633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04A5E548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Confirmation of Transfer</w:t>
            </w:r>
          </w:p>
        </w:tc>
      </w:tr>
      <w:tr w:rsidR="005C6338" w14:paraId="149F479B" w14:textId="77777777" w:rsidTr="005C633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C0B9D52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lastRenderedPageBreak/>
              <w:t>Change in Investment Allocation</w:t>
            </w:r>
          </w:p>
        </w:tc>
      </w:tr>
      <w:tr w:rsidR="005C6338" w14:paraId="0EE83CCC" w14:textId="77777777" w:rsidTr="005C6338">
        <w:trPr>
          <w:tblCellSpacing w:w="15" w:type="dxa"/>
        </w:trPr>
        <w:tc>
          <w:tcPr>
            <w:tcW w:w="0" w:type="auto"/>
            <w:shd w:val="clear" w:color="auto" w:fill="F8F8F8"/>
            <w:vAlign w:val="center"/>
            <w:hideMark/>
          </w:tcPr>
          <w:p w14:paraId="3D8ABFAE" w14:textId="77777777" w:rsidR="005C6338" w:rsidRDefault="005C6338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Confirmation of Pre-authorized debit update</w:t>
            </w:r>
          </w:p>
        </w:tc>
      </w:tr>
    </w:tbl>
    <w:p w14:paraId="7E7115A1" w14:textId="77777777" w:rsidR="005C6338" w:rsidRDefault="005C6338" w:rsidP="005C6338">
      <w:pPr>
        <w:rPr>
          <w:sz w:val="24"/>
          <w:szCs w:val="24"/>
        </w:rPr>
      </w:pPr>
      <w:r>
        <w:t xml:space="preserve">  </w:t>
      </w:r>
    </w:p>
    <w:p w14:paraId="5357B22E" w14:textId="77777777" w:rsidR="005C6338" w:rsidRDefault="005C6338" w:rsidP="005C6338">
      <w:pPr>
        <w:pStyle w:val="NormalWeb"/>
      </w:pPr>
      <w:r>
        <w:t xml:space="preserve">Don’t forget to check our </w:t>
      </w:r>
      <w:hyperlink r:id="rId6" w:tgtFrame="_blank" w:tooltip="COVID-19 page" w:history="1">
        <w:r>
          <w:rPr>
            <w:rStyle w:val="Hyperlink"/>
            <w:color w:val="0074A2"/>
          </w:rPr>
          <w:t>COVID-19 page</w:t>
        </w:r>
      </w:hyperlink>
      <w:r>
        <w:t xml:space="preserve"> on </w:t>
      </w:r>
      <w:proofErr w:type="spellStart"/>
      <w:r>
        <w:rPr>
          <w:i/>
          <w:iCs/>
        </w:rPr>
        <w:t>ivari</w:t>
      </w:r>
      <w:r>
        <w:t>’s</w:t>
      </w:r>
      <w:proofErr w:type="spellEnd"/>
      <w:r>
        <w:t xml:space="preserve"> advisor site for the latest updates and news from us.</w:t>
      </w:r>
      <w:r>
        <w:br/>
      </w:r>
      <w:r>
        <w:br/>
        <w:t xml:space="preserve">If you have any questions, your sales team is here to help, or you can contact the call centre at 1-800-846-5970 or </w:t>
      </w:r>
      <w:hyperlink r:id="rId7" w:tgtFrame="_blank" w:tooltip="conversation@ivari.ca" w:history="1">
        <w:r>
          <w:rPr>
            <w:rStyle w:val="Hyperlink"/>
            <w:color w:val="0074A2"/>
          </w:rPr>
          <w:t>conversation@ivari.ca</w:t>
        </w:r>
      </w:hyperlink>
      <w:r>
        <w:t>.</w:t>
      </w:r>
    </w:p>
    <w:p w14:paraId="1F61D3C4" w14:textId="77777777" w:rsidR="00621411" w:rsidRDefault="00621411">
      <w:bookmarkStart w:id="0" w:name="_GoBack"/>
      <w:bookmarkEnd w:id="0"/>
    </w:p>
    <w:sectPr w:rsidR="00621411" w:rsidSect="005C633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C1683"/>
    <w:multiLevelType w:val="multilevel"/>
    <w:tmpl w:val="C4381A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D920B0"/>
    <w:multiLevelType w:val="multilevel"/>
    <w:tmpl w:val="6E80B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D73CAA"/>
    <w:multiLevelType w:val="multilevel"/>
    <w:tmpl w:val="2CD095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C8"/>
    <w:rsid w:val="00104AC8"/>
    <w:rsid w:val="005C6338"/>
    <w:rsid w:val="0062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C2765"/>
  <w15:chartTrackingRefBased/>
  <w15:docId w15:val="{AB1710D6-A382-476E-8894-F9B1E322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4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6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4AC8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10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04AC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6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C6338"/>
    <w:rPr>
      <w:i/>
      <w:iCs/>
    </w:rPr>
  </w:style>
  <w:style w:type="character" w:styleId="Strong">
    <w:name w:val="Strong"/>
    <w:basedOn w:val="DefaultParagraphFont"/>
    <w:uiPriority w:val="22"/>
    <w:qFormat/>
    <w:rsid w:val="005C63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4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versation@ivari.ca?subject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ick.e.ivari.ca/?qs=68e52a34ce0a151a92c53255c8045a0a22d33ae1c5dc1a9c8e5031134c7132c11e3b418d84e1c4ea7fa7d55738551783d7aa93fbbb788118" TargetMode="External"/><Relationship Id="rId5" Type="http://schemas.openxmlformats.org/officeDocument/2006/relationships/hyperlink" Target="http://click.e.ivari.ca/?qs=68e52a34ce0a151af28a5ef9973c25ca1dc019a1af74c6cf4d20456269eb5e7418d33c1b3944100493a37968b6730c74f17224d84b64b3a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Lafferty</dc:creator>
  <cp:keywords/>
  <dc:description/>
  <cp:lastModifiedBy>Meghan Lafferty</cp:lastModifiedBy>
  <cp:revision>1</cp:revision>
  <cp:lastPrinted>2020-04-03T12:26:00Z</cp:lastPrinted>
  <dcterms:created xsi:type="dcterms:W3CDTF">2020-04-03T12:25:00Z</dcterms:created>
  <dcterms:modified xsi:type="dcterms:W3CDTF">2020-04-06T15:49:00Z</dcterms:modified>
</cp:coreProperties>
</file>