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266A" w14:textId="77777777" w:rsidR="00577C1E" w:rsidRDefault="00577C1E" w:rsidP="00577C1E"/>
    <w:tbl>
      <w:tblPr>
        <w:tblStyle w:val="TableGrid"/>
        <w:tblW w:w="0" w:type="auto"/>
        <w:tblLook w:val="04A0" w:firstRow="1" w:lastRow="0" w:firstColumn="1" w:lastColumn="0" w:noHBand="0" w:noVBand="1"/>
      </w:tblPr>
      <w:tblGrid>
        <w:gridCol w:w="8640"/>
      </w:tblGrid>
      <w:tr w:rsidR="00577C1E" w14:paraId="21617CD1" w14:textId="77777777" w:rsidTr="00577C1E">
        <w:trPr>
          <w:trHeight w:val="576"/>
        </w:trPr>
        <w:tc>
          <w:tcPr>
            <w:tcW w:w="8856" w:type="dxa"/>
            <w:tcBorders>
              <w:top w:val="nil"/>
              <w:left w:val="nil"/>
              <w:bottom w:val="nil"/>
              <w:right w:val="nil"/>
            </w:tcBorders>
            <w:shd w:val="clear" w:color="auto" w:fill="7030A0"/>
            <w:vAlign w:val="center"/>
          </w:tcPr>
          <w:p w14:paraId="430491FD" w14:textId="14414CD5" w:rsidR="00577C1E" w:rsidRPr="00B67ED9" w:rsidRDefault="00577C1E" w:rsidP="00A362D4">
            <w:pPr>
              <w:rPr>
                <w:rFonts w:ascii="Helvetica" w:hAnsi="Helvetica"/>
                <w:b/>
                <w:color w:val="FFFFFF" w:themeColor="background1"/>
                <w:sz w:val="28"/>
                <w:szCs w:val="28"/>
              </w:rPr>
            </w:pPr>
            <w:r>
              <w:rPr>
                <w:rFonts w:ascii="Helvetica" w:hAnsi="Helvetica"/>
                <w:b/>
                <w:color w:val="FFFFFF" w:themeColor="background1"/>
                <w:sz w:val="28"/>
                <w:szCs w:val="28"/>
              </w:rPr>
              <w:t>Frequently Asked Questions about Plastiq</w:t>
            </w:r>
          </w:p>
        </w:tc>
      </w:tr>
    </w:tbl>
    <w:p w14:paraId="33FE129A" w14:textId="77777777" w:rsidR="00577C1E" w:rsidRDefault="00577C1E" w:rsidP="00577C1E"/>
    <w:p w14:paraId="351C6C06" w14:textId="77777777" w:rsidR="00577C1E" w:rsidRPr="00B67ED9" w:rsidRDefault="00577C1E" w:rsidP="00577C1E">
      <w:pPr>
        <w:rPr>
          <w:b/>
        </w:rPr>
      </w:pPr>
      <w:r w:rsidRPr="00B67ED9">
        <w:rPr>
          <w:b/>
        </w:rPr>
        <w:t>1. What is Plastiq?</w:t>
      </w:r>
    </w:p>
    <w:p w14:paraId="1E68DFFF" w14:textId="3114D2B9" w:rsidR="00577C1E" w:rsidRDefault="00577C1E" w:rsidP="00577C1E">
      <w:r>
        <w:t xml:space="preserve">Plastiq is an online payment platform that provides a convenient and secure way to make payments with your credit cards and earn the rewards. For more information visit </w:t>
      </w:r>
      <w:hyperlink r:id="rId9" w:history="1">
        <w:r w:rsidRPr="00F54F35">
          <w:rPr>
            <w:rStyle w:val="Hyperlink"/>
          </w:rPr>
          <w:t>www.plastiq.com</w:t>
        </w:r>
      </w:hyperlink>
      <w:r>
        <w:t>.</w:t>
      </w:r>
    </w:p>
    <w:p w14:paraId="38660DDB" w14:textId="77777777" w:rsidR="00577C1E" w:rsidRDefault="00577C1E" w:rsidP="00577C1E"/>
    <w:p w14:paraId="3E2E6AB1" w14:textId="77777777" w:rsidR="00577C1E" w:rsidRPr="00B67ED9" w:rsidRDefault="00577C1E" w:rsidP="00577C1E">
      <w:pPr>
        <w:rPr>
          <w:b/>
        </w:rPr>
      </w:pPr>
      <w:r w:rsidRPr="00B67ED9">
        <w:rPr>
          <w:b/>
        </w:rPr>
        <w:t>2. Is Plastiq secure?</w:t>
      </w:r>
    </w:p>
    <w:p w14:paraId="15BFE3DE" w14:textId="77777777" w:rsidR="00577C1E" w:rsidRDefault="00577C1E" w:rsidP="00577C1E">
      <w:r>
        <w:t>Absolutely – Plastiq implements top of the line security measures to ensure the protection of both our application and your financial information. Plastiq is certified compliant to the highest level of the Payment Card Industry Data Security Standards (PCI-DSS).</w:t>
      </w:r>
    </w:p>
    <w:p w14:paraId="7D956DC6" w14:textId="77777777" w:rsidR="00577C1E" w:rsidRPr="00B67ED9" w:rsidRDefault="00577C1E" w:rsidP="00577C1E">
      <w:pPr>
        <w:rPr>
          <w:b/>
        </w:rPr>
      </w:pPr>
    </w:p>
    <w:p w14:paraId="68A1329F" w14:textId="77777777" w:rsidR="00577C1E" w:rsidRPr="00B67ED9" w:rsidRDefault="00577C1E" w:rsidP="00577C1E">
      <w:pPr>
        <w:rPr>
          <w:b/>
        </w:rPr>
      </w:pPr>
      <w:r w:rsidRPr="00B67ED9">
        <w:rPr>
          <w:b/>
        </w:rPr>
        <w:t>3. What card brands does Plastiq accept?</w:t>
      </w:r>
    </w:p>
    <w:p w14:paraId="0B1FFAF8" w14:textId="15F83A1C" w:rsidR="00577C1E" w:rsidRDefault="00577C1E" w:rsidP="00577C1E">
      <w:r>
        <w:t>MasterCard</w:t>
      </w:r>
      <w:r w:rsidR="00511D0D">
        <w:t xml:space="preserve"> and</w:t>
      </w:r>
      <w:r>
        <w:t xml:space="preserve"> Visa, credit, debit, pre-paid or gift cards are accepted for nearly all Plastiq payments.</w:t>
      </w:r>
      <w:r w:rsidR="00605173">
        <w:t xml:space="preserve"> </w:t>
      </w:r>
    </w:p>
    <w:p w14:paraId="64EBC393" w14:textId="77777777" w:rsidR="00577C1E" w:rsidRDefault="00577C1E" w:rsidP="00577C1E"/>
    <w:p w14:paraId="43BAC32E" w14:textId="77777777" w:rsidR="00577C1E" w:rsidRPr="00B67ED9" w:rsidRDefault="00577C1E" w:rsidP="00577C1E">
      <w:pPr>
        <w:rPr>
          <w:b/>
        </w:rPr>
      </w:pPr>
      <w:r w:rsidRPr="00B67ED9">
        <w:rPr>
          <w:b/>
        </w:rPr>
        <w:t>4. What is the Plastiq service fee?</w:t>
      </w:r>
    </w:p>
    <w:p w14:paraId="6EDEA150" w14:textId="35F28FC5" w:rsidR="00577C1E" w:rsidRDefault="00577C1E" w:rsidP="00577C1E">
      <w:r>
        <w:t xml:space="preserve">Plastiq charges a small service fee so that you can enjoy the convenience of using your credit card to make payments to </w:t>
      </w:r>
      <w:r w:rsidR="00B62600">
        <w:t>NSRDHDTD</w:t>
      </w:r>
      <w:r>
        <w:t xml:space="preserve">. </w:t>
      </w:r>
      <w:r w:rsidR="00511D0D">
        <w:t>The</w:t>
      </w:r>
      <w:r>
        <w:t xml:space="preserve"> fee is 2.</w:t>
      </w:r>
      <w:r w:rsidR="000D5DC2">
        <w:t>9</w:t>
      </w:r>
      <w:r>
        <w:t>% for credit cards and 1% for debit cards.</w:t>
      </w:r>
    </w:p>
    <w:p w14:paraId="425FB6F2" w14:textId="6CFA32D6" w:rsidR="00577C1E" w:rsidRDefault="00577C1E" w:rsidP="00577C1E"/>
    <w:p w14:paraId="6067738D" w14:textId="6B86846B" w:rsidR="00577C1E" w:rsidRPr="00577C1E" w:rsidRDefault="00577C1E" w:rsidP="00577C1E">
      <w:pPr>
        <w:rPr>
          <w:b/>
        </w:rPr>
      </w:pPr>
      <w:r>
        <w:rPr>
          <w:b/>
        </w:rPr>
        <w:t xml:space="preserve">5. </w:t>
      </w:r>
      <w:r w:rsidRPr="00577C1E">
        <w:rPr>
          <w:b/>
        </w:rPr>
        <w:t xml:space="preserve">Does </w:t>
      </w:r>
      <w:r w:rsidR="006940DF">
        <w:rPr>
          <w:b/>
        </w:rPr>
        <w:t xml:space="preserve">the </w:t>
      </w:r>
      <w:r w:rsidR="00B62600">
        <w:rPr>
          <w:b/>
        </w:rPr>
        <w:t>NSRDHDTD</w:t>
      </w:r>
      <w:r w:rsidRPr="00577C1E">
        <w:rPr>
          <w:b/>
        </w:rPr>
        <w:t xml:space="preserve"> retain any of the fees being charged? </w:t>
      </w:r>
    </w:p>
    <w:p w14:paraId="557D1C2D" w14:textId="5E484767" w:rsidR="00577C1E" w:rsidRDefault="00577C1E" w:rsidP="00577C1E">
      <w:r>
        <w:t xml:space="preserve">No. The fee that Plastiq assesses covers their cost of processing credit card payments and is totally independent of </w:t>
      </w:r>
      <w:r w:rsidR="006940DF">
        <w:t xml:space="preserve">the </w:t>
      </w:r>
      <w:r w:rsidR="00B62600">
        <w:t>NSRDHDTD</w:t>
      </w:r>
      <w:r>
        <w:t xml:space="preserve">. This is being offered as a service to </w:t>
      </w:r>
      <w:r w:rsidR="00B62600">
        <w:t>NSRDHDTD</w:t>
      </w:r>
      <w:r>
        <w:t xml:space="preserve"> </w:t>
      </w:r>
      <w:r w:rsidR="006940DF">
        <w:t>registrant</w:t>
      </w:r>
      <w:r>
        <w:t xml:space="preserve">s, applicants, or other customers, as an alternate method of payment. </w:t>
      </w:r>
      <w:r w:rsidR="00B62600">
        <w:t>NSRDHDTD</w:t>
      </w:r>
      <w:r>
        <w:t xml:space="preserve"> does not receive any portion of this fee.</w:t>
      </w:r>
    </w:p>
    <w:p w14:paraId="6DDF5F96" w14:textId="77777777" w:rsidR="00577C1E" w:rsidRDefault="00577C1E" w:rsidP="00577C1E"/>
    <w:p w14:paraId="2D63027E" w14:textId="2CF0A3CE" w:rsidR="00577C1E" w:rsidRPr="00B67ED9" w:rsidRDefault="00577C1E" w:rsidP="00577C1E">
      <w:pPr>
        <w:rPr>
          <w:b/>
        </w:rPr>
      </w:pPr>
      <w:r>
        <w:rPr>
          <w:b/>
        </w:rPr>
        <w:t>6</w:t>
      </w:r>
      <w:r w:rsidRPr="00B67ED9">
        <w:rPr>
          <w:b/>
        </w:rPr>
        <w:t>. Does Plastiq have a mobile app?</w:t>
      </w:r>
    </w:p>
    <w:p w14:paraId="4A635F22" w14:textId="77777777" w:rsidR="00577C1E" w:rsidRPr="00B67ED9" w:rsidRDefault="00577C1E" w:rsidP="00577C1E">
      <w:r>
        <w:t xml:space="preserve">Plastiq is also available as an </w:t>
      </w:r>
      <w:hyperlink r:id="rId10" w:history="1">
        <w:r w:rsidRPr="00B67ED9">
          <w:rPr>
            <w:rStyle w:val="Hyperlink"/>
          </w:rPr>
          <w:t>app on iOS devices</w:t>
        </w:r>
      </w:hyperlink>
      <w:r>
        <w:t xml:space="preserve"> - just snap a picture or screenshot of ANY bill, and Plastiq will take care of the rest.</w:t>
      </w:r>
    </w:p>
    <w:p w14:paraId="6CD8FC95" w14:textId="6356BD40" w:rsidR="000A76FA" w:rsidRDefault="000A76FA"/>
    <w:p w14:paraId="11A723A5" w14:textId="540F3593" w:rsidR="00577C1E" w:rsidRDefault="00577C1E"/>
    <w:p w14:paraId="668730ED" w14:textId="6B6CDCD8" w:rsidR="00577C1E" w:rsidRDefault="00577C1E"/>
    <w:p w14:paraId="4A614820" w14:textId="1118BEA2" w:rsidR="00577C1E" w:rsidRDefault="00577C1E"/>
    <w:p w14:paraId="7D55F981" w14:textId="6651D3F4" w:rsidR="00577C1E" w:rsidRDefault="00577C1E"/>
    <w:p w14:paraId="6C3D2ED9" w14:textId="77777777" w:rsidR="00577C1E" w:rsidRDefault="00577C1E"/>
    <w:sectPr w:rsidR="00577C1E" w:rsidSect="00115A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951FD" w14:textId="77777777" w:rsidR="00577C1E" w:rsidRDefault="00577C1E" w:rsidP="00577C1E">
      <w:r>
        <w:separator/>
      </w:r>
    </w:p>
  </w:endnote>
  <w:endnote w:type="continuationSeparator" w:id="0">
    <w:p w14:paraId="38A51F34" w14:textId="77777777" w:rsidR="00577C1E" w:rsidRDefault="00577C1E" w:rsidP="0057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EB63" w14:textId="77777777" w:rsidR="00501DBA" w:rsidRDefault="00501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15FA" w14:textId="73A7D50A" w:rsidR="00577C1E" w:rsidRDefault="00501DBA" w:rsidP="00882D52">
    <w:pPr>
      <w:pStyle w:val="Footer"/>
    </w:pPr>
    <w:r>
      <w:rPr>
        <w:noProof/>
      </w:rPr>
      <w:drawing>
        <wp:inline distT="0" distB="0" distL="0" distR="0" wp14:anchorId="06E235F5" wp14:editId="02D0FCAB">
          <wp:extent cx="1714500" cy="304800"/>
          <wp:effectExtent l="0" t="0" r="0" b="0"/>
          <wp:docPr id="119826956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69560" name="Picture 1"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14500" cy="304800"/>
                  </a:xfrm>
                  <a:prstGeom prst="rect">
                    <a:avLst/>
                  </a:prstGeom>
                </pic:spPr>
              </pic:pic>
            </a:graphicData>
          </a:graphic>
        </wp:inline>
      </w:drawing>
    </w:r>
    <w:r w:rsidR="00577C1E">
      <w:ptab w:relativeTo="margin" w:alignment="center" w:leader="none"/>
    </w:r>
    <w:r w:rsidR="00577C1E">
      <w:ptab w:relativeTo="margin" w:alignment="right" w:leader="none"/>
    </w:r>
    <w:r>
      <w:t xml:space="preserve">Jul </w:t>
    </w:r>
    <w:r w:rsidR="00907791">
      <w:t>30</w:t>
    </w:r>
    <w:r w:rsidR="00C464CC">
      <w:t xml:space="preserve">, </w:t>
    </w:r>
    <w:r w:rsidR="00C464CC">
      <w:t>202</w:t>
    </w:r>
    <w:r w:rsidR="00907791">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2072" w14:textId="77777777" w:rsidR="00501DBA" w:rsidRDefault="00501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EAB64" w14:textId="77777777" w:rsidR="00577C1E" w:rsidRDefault="00577C1E" w:rsidP="00577C1E">
      <w:r>
        <w:separator/>
      </w:r>
    </w:p>
  </w:footnote>
  <w:footnote w:type="continuationSeparator" w:id="0">
    <w:p w14:paraId="5F22C3C4" w14:textId="77777777" w:rsidR="00577C1E" w:rsidRDefault="00577C1E" w:rsidP="0057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28403" w14:textId="77777777" w:rsidR="00501DBA" w:rsidRDefault="00501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9681A" w14:textId="77777777" w:rsidR="00501DBA" w:rsidRDefault="00501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670B" w14:textId="77777777" w:rsidR="00501DBA" w:rsidRDefault="00501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1E"/>
    <w:rsid w:val="000D5DC2"/>
    <w:rsid w:val="00337063"/>
    <w:rsid w:val="00501DBA"/>
    <w:rsid w:val="00511D0D"/>
    <w:rsid w:val="0057236A"/>
    <w:rsid w:val="00577C1E"/>
    <w:rsid w:val="00605173"/>
    <w:rsid w:val="00670315"/>
    <w:rsid w:val="006940DF"/>
    <w:rsid w:val="007927A6"/>
    <w:rsid w:val="00855DDF"/>
    <w:rsid w:val="00882D52"/>
    <w:rsid w:val="00907791"/>
    <w:rsid w:val="009156FA"/>
    <w:rsid w:val="00A10F3F"/>
    <w:rsid w:val="00A6182D"/>
    <w:rsid w:val="00B62600"/>
    <w:rsid w:val="00B869CD"/>
    <w:rsid w:val="00C464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86F0"/>
  <w15:chartTrackingRefBased/>
  <w15:docId w15:val="{58224DC9-F946-4334-98A0-C799AFBC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1E"/>
    <w:pPr>
      <w:spacing w:after="0" w:line="240" w:lineRule="auto"/>
    </w:pPr>
    <w:rPr>
      <w:rFonts w:ascii="Arial" w:eastAsiaTheme="minorEastAsia"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C1E"/>
    <w:pPr>
      <w:spacing w:after="0" w:line="240" w:lineRule="auto"/>
    </w:pPr>
    <w:rPr>
      <w:rFonts w:ascii="Arial" w:eastAsiaTheme="minorEastAsia" w:hAnsi="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C1E"/>
    <w:rPr>
      <w:color w:val="0000FF" w:themeColor="hyperlink"/>
      <w:u w:val="single"/>
    </w:rPr>
  </w:style>
  <w:style w:type="character" w:styleId="UnresolvedMention">
    <w:name w:val="Unresolved Mention"/>
    <w:basedOn w:val="DefaultParagraphFont"/>
    <w:uiPriority w:val="99"/>
    <w:semiHidden/>
    <w:unhideWhenUsed/>
    <w:rsid w:val="00577C1E"/>
    <w:rPr>
      <w:color w:val="808080"/>
      <w:shd w:val="clear" w:color="auto" w:fill="E6E6E6"/>
    </w:rPr>
  </w:style>
  <w:style w:type="paragraph" w:styleId="Header">
    <w:name w:val="header"/>
    <w:basedOn w:val="Normal"/>
    <w:link w:val="HeaderChar"/>
    <w:uiPriority w:val="99"/>
    <w:unhideWhenUsed/>
    <w:rsid w:val="00577C1E"/>
    <w:pPr>
      <w:tabs>
        <w:tab w:val="center" w:pos="4680"/>
        <w:tab w:val="right" w:pos="9360"/>
      </w:tabs>
    </w:pPr>
  </w:style>
  <w:style w:type="character" w:customStyle="1" w:styleId="HeaderChar">
    <w:name w:val="Header Char"/>
    <w:basedOn w:val="DefaultParagraphFont"/>
    <w:link w:val="Header"/>
    <w:uiPriority w:val="99"/>
    <w:rsid w:val="00577C1E"/>
    <w:rPr>
      <w:rFonts w:ascii="Arial" w:eastAsiaTheme="minorEastAsia" w:hAnsi="Arial"/>
      <w:sz w:val="24"/>
      <w:szCs w:val="24"/>
      <w:lang w:val="en-US"/>
    </w:rPr>
  </w:style>
  <w:style w:type="paragraph" w:styleId="Footer">
    <w:name w:val="footer"/>
    <w:basedOn w:val="Normal"/>
    <w:link w:val="FooterChar"/>
    <w:uiPriority w:val="99"/>
    <w:unhideWhenUsed/>
    <w:rsid w:val="00577C1E"/>
    <w:pPr>
      <w:tabs>
        <w:tab w:val="center" w:pos="4680"/>
        <w:tab w:val="right" w:pos="9360"/>
      </w:tabs>
    </w:pPr>
  </w:style>
  <w:style w:type="character" w:customStyle="1" w:styleId="FooterChar">
    <w:name w:val="Footer Char"/>
    <w:basedOn w:val="DefaultParagraphFont"/>
    <w:link w:val="Footer"/>
    <w:uiPriority w:val="99"/>
    <w:rsid w:val="00577C1E"/>
    <w:rPr>
      <w:rFonts w:ascii="Arial" w:eastAsiaTheme="minorEastAsia"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tunes.apple.com/us/app/plastiq-pay-bill-credit-card/id1092294706?mt=8" TargetMode="External"/><Relationship Id="rId4" Type="http://schemas.openxmlformats.org/officeDocument/2006/relationships/styles" Target="styles.xml"/><Relationship Id="rId9" Type="http://schemas.openxmlformats.org/officeDocument/2006/relationships/hyperlink" Target="http://www.plastiq.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266dfb-7510-4ca2-8273-3c39f2f3e103">
      <Terms xmlns="http://schemas.microsoft.com/office/infopath/2007/PartnerControls"/>
    </lcf76f155ced4ddcb4097134ff3c332f>
    <TaxCatchAll xmlns="71d79b07-149e-44e1-bd86-1cbceed3f7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AA436B29C55142AD34B9CC982CCC70" ma:contentTypeVersion="12" ma:contentTypeDescription="Create a new document." ma:contentTypeScope="" ma:versionID="a02c132e7bf0b3e357b093cc8ac979e8">
  <xsd:schema xmlns:xsd="http://www.w3.org/2001/XMLSchema" xmlns:xs="http://www.w3.org/2001/XMLSchema" xmlns:p="http://schemas.microsoft.com/office/2006/metadata/properties" xmlns:ns2="b7266dfb-7510-4ca2-8273-3c39f2f3e103" xmlns:ns3="71d79b07-149e-44e1-bd86-1cbceed3f752" targetNamespace="http://schemas.microsoft.com/office/2006/metadata/properties" ma:root="true" ma:fieldsID="0eaeda42463e3fb671076cbd4dd64a13" ns2:_="" ns3:_="">
    <xsd:import namespace="b7266dfb-7510-4ca2-8273-3c39f2f3e103"/>
    <xsd:import namespace="71d79b07-149e-44e1-bd86-1cbceed3f75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66dfb-7510-4ca2-8273-3c39f2f3e10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353ab9a-80ba-4e73-a651-eaae749d7e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d79b07-149e-44e1-bd86-1cbceed3f75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f9a0c4-f478-4e44-b2dd-44e483f1df6b}" ma:internalName="TaxCatchAll" ma:showField="CatchAllData" ma:web="71d79b07-149e-44e1-bd86-1cbceed3f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39A03-452E-453D-BE25-291D8AF05344}">
  <ds:schemaRefs>
    <ds:schemaRef ds:uri="http://schemas.microsoft.com/office/2006/metadata/properties"/>
    <ds:schemaRef ds:uri="http://schemas.microsoft.com/office/infopath/2007/PartnerControls"/>
    <ds:schemaRef ds:uri="b7266dfb-7510-4ca2-8273-3c39f2f3e103"/>
    <ds:schemaRef ds:uri="71d79b07-149e-44e1-bd86-1cbceed3f752"/>
  </ds:schemaRefs>
</ds:datastoreItem>
</file>

<file path=customXml/itemProps2.xml><?xml version="1.0" encoding="utf-8"?>
<ds:datastoreItem xmlns:ds="http://schemas.openxmlformats.org/officeDocument/2006/customXml" ds:itemID="{B8ADBFC9-9A83-4B5F-921E-633CB8695F96}">
  <ds:schemaRefs>
    <ds:schemaRef ds:uri="http://schemas.microsoft.com/sharepoint/v3/contenttype/forms"/>
  </ds:schemaRefs>
</ds:datastoreItem>
</file>

<file path=customXml/itemProps3.xml><?xml version="1.0" encoding="utf-8"?>
<ds:datastoreItem xmlns:ds="http://schemas.openxmlformats.org/officeDocument/2006/customXml" ds:itemID="{4EC77E02-A4FD-458A-B7A8-3FA3A09E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66dfb-7510-4ca2-8273-3c39f2f3e103"/>
    <ds:schemaRef ds:uri="71d79b07-149e-44e1-bd86-1cbceed3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1348</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Bryan</dc:creator>
  <cp:keywords/>
  <dc:description/>
  <cp:lastModifiedBy>Danielle Graham</cp:lastModifiedBy>
  <cp:revision>2</cp:revision>
  <cp:lastPrinted>2018-05-24T18:08:00Z</cp:lastPrinted>
  <dcterms:created xsi:type="dcterms:W3CDTF">2025-07-30T12:55:00Z</dcterms:created>
  <dcterms:modified xsi:type="dcterms:W3CDTF">2025-07-30T12:55:00Z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1ea427a4374647f9aa7ece1b15f85bec40d8380e6a77caf2f54da7b814202773</vt:lpwstr>
  </property>
  <property fmtid="{D5CDD505-2E9C-101B-9397-08002B2CF9AE}" pid="3" name="ContentTypeId">
    <vt:lpwstr>0x010100D5AA436B29C55142AD34B9CC982CCC70</vt:lpwstr>
  </property>
  <property fmtid="{D5CDD505-2E9C-101B-9397-08002B2CF9AE}" pid="4" name="Order">
    <vt:r8>99800</vt:r8>
  </property>
</Properties>
</file>