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19015" w14:textId="00E3E903" w:rsidR="00A00AE3" w:rsidRPr="009114C0" w:rsidRDefault="00C43871" w:rsidP="00A00AE3">
      <w:pPr>
        <w:rPr>
          <w:b/>
          <w:bCs/>
          <w:i/>
          <w:sz w:val="40"/>
          <w:szCs w:val="40"/>
        </w:rPr>
      </w:pPr>
      <w:r>
        <w:rPr>
          <w:b/>
          <w:bCs/>
          <w:noProof/>
          <w:sz w:val="40"/>
          <w:szCs w:val="40"/>
        </w:rPr>
        <w:drawing>
          <wp:anchor distT="0" distB="0" distL="114300" distR="114300" simplePos="0" relativeHeight="251658240" behindDoc="0" locked="0" layoutInCell="1" allowOverlap="1" wp14:anchorId="2D3AFCAE" wp14:editId="022500BB">
            <wp:simplePos x="0" y="0"/>
            <wp:positionH relativeFrom="margin">
              <wp:align>left</wp:align>
            </wp:positionH>
            <wp:positionV relativeFrom="paragraph">
              <wp:posOffset>-180975</wp:posOffset>
            </wp:positionV>
            <wp:extent cx="1843916" cy="1238250"/>
            <wp:effectExtent l="0" t="0" r="444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43916" cy="1238250"/>
                    </a:xfrm>
                    <a:prstGeom prst="rect">
                      <a:avLst/>
                    </a:prstGeom>
                  </pic:spPr>
                </pic:pic>
              </a:graphicData>
            </a:graphic>
            <wp14:sizeRelH relativeFrom="margin">
              <wp14:pctWidth>0</wp14:pctWidth>
            </wp14:sizeRelH>
            <wp14:sizeRelV relativeFrom="margin">
              <wp14:pctHeight>0</wp14:pctHeight>
            </wp14:sizeRelV>
          </wp:anchor>
        </w:drawing>
      </w:r>
    </w:p>
    <w:p w14:paraId="78592F49" w14:textId="77777777" w:rsidR="00BB1B76" w:rsidRPr="00BB1B76" w:rsidRDefault="00BB1B76" w:rsidP="00C43871">
      <w:pPr>
        <w:jc w:val="center"/>
        <w:rPr>
          <w:rFonts w:ascii="Raleway" w:hAnsi="Raleway"/>
          <w:b/>
          <w:bCs/>
          <w:sz w:val="36"/>
          <w:szCs w:val="36"/>
        </w:rPr>
      </w:pPr>
      <w:r w:rsidRPr="00BB1B76">
        <w:rPr>
          <w:rFonts w:ascii="Raleway" w:hAnsi="Raleway"/>
          <w:b/>
          <w:bCs/>
          <w:sz w:val="36"/>
          <w:szCs w:val="36"/>
        </w:rPr>
        <w:t xml:space="preserve">Weight Room Attendant, Personal Trainer </w:t>
      </w:r>
    </w:p>
    <w:p w14:paraId="538B04EC" w14:textId="4DEC2BCD" w:rsidR="00A00AE3" w:rsidRPr="00BB1B76" w:rsidRDefault="00BB1B76" w:rsidP="00C43871">
      <w:pPr>
        <w:jc w:val="center"/>
        <w:rPr>
          <w:rFonts w:ascii="Raleway" w:hAnsi="Raleway" w:cstheme="majorHAnsi"/>
          <w:b/>
          <w:bCs/>
          <w:sz w:val="52"/>
          <w:szCs w:val="52"/>
        </w:rPr>
      </w:pPr>
      <w:r w:rsidRPr="00BB1B76">
        <w:rPr>
          <w:rFonts w:ascii="Raleway" w:hAnsi="Raleway"/>
          <w:b/>
          <w:bCs/>
          <w:sz w:val="36"/>
          <w:szCs w:val="36"/>
        </w:rPr>
        <w:t>&amp; Small Group Trainer</w:t>
      </w:r>
    </w:p>
    <w:p w14:paraId="16071097" w14:textId="416F46DD" w:rsidR="00C43871" w:rsidRPr="00C43871" w:rsidRDefault="00C43871" w:rsidP="00C43871">
      <w:pPr>
        <w:jc w:val="center"/>
        <w:rPr>
          <w:rFonts w:ascii="Raleway" w:hAnsi="Raleway" w:cstheme="majorHAnsi"/>
          <w:b/>
          <w:bCs/>
          <w:sz w:val="40"/>
          <w:szCs w:val="40"/>
        </w:rPr>
      </w:pPr>
    </w:p>
    <w:p w14:paraId="1748A62E" w14:textId="77777777" w:rsidR="00A00AE3" w:rsidRPr="00C43871" w:rsidRDefault="00A00AE3" w:rsidP="00A00AE3">
      <w:pPr>
        <w:rPr>
          <w:rFonts w:asciiTheme="majorHAnsi" w:hAnsiTheme="majorHAnsi" w:cstheme="majorHAnsi"/>
        </w:rPr>
      </w:pPr>
    </w:p>
    <w:p w14:paraId="72D6E2AB" w14:textId="77777777" w:rsidR="00E7056F" w:rsidRDefault="00E7056F" w:rsidP="00A00AE3">
      <w:pPr>
        <w:rPr>
          <w:rFonts w:asciiTheme="majorHAnsi" w:hAnsiTheme="majorHAnsi" w:cstheme="majorHAnsi"/>
        </w:rPr>
      </w:pPr>
    </w:p>
    <w:p w14:paraId="4A42E851" w14:textId="77777777" w:rsidR="00B32A46" w:rsidRDefault="00B32A46" w:rsidP="00B32A46">
      <w:pPr>
        <w:pStyle w:val="Default"/>
      </w:pPr>
    </w:p>
    <w:p w14:paraId="42263A40" w14:textId="77777777" w:rsidR="00E722DF" w:rsidRDefault="00E722DF" w:rsidP="00E722DF">
      <w:pPr>
        <w:pStyle w:val="Default"/>
      </w:pPr>
    </w:p>
    <w:p w14:paraId="4F95784C" w14:textId="23E54AF7" w:rsidR="00E722DF" w:rsidRPr="00C80067" w:rsidRDefault="00E722DF" w:rsidP="00E722DF">
      <w:pPr>
        <w:pStyle w:val="Default"/>
        <w:rPr>
          <w:sz w:val="22"/>
          <w:szCs w:val="22"/>
        </w:rPr>
      </w:pPr>
      <w:r w:rsidRPr="00C80067">
        <w:rPr>
          <w:sz w:val="22"/>
          <w:szCs w:val="22"/>
        </w:rPr>
        <w:t xml:space="preserve">The Zatzman Sportsplex, built in 1982, is a family-focused health, fitness, and recreation complex that serves Dartmouth’s communities and all regions of the Halifax Regional Municipality. The facility hosts a variety of facilities and services including a double gymnasium, a large fitness centre, new welcoming community spaces, two swimming pools, an NHL sized arena with seating for 3,000 people and so much more. In addition, the facility also sponsors a large-scale community outreach and accessibility program to reduce barriers and ensure that everyone in our community can play at the Sportsplex. </w:t>
      </w:r>
    </w:p>
    <w:p w14:paraId="2E799D8E" w14:textId="77777777" w:rsidR="00E722DF" w:rsidRPr="00C80067" w:rsidRDefault="00E722DF" w:rsidP="00E722DF">
      <w:pPr>
        <w:pStyle w:val="Default"/>
        <w:rPr>
          <w:sz w:val="22"/>
          <w:szCs w:val="22"/>
        </w:rPr>
      </w:pPr>
    </w:p>
    <w:p w14:paraId="3434EDA7" w14:textId="0A9E106E" w:rsidR="00E722DF" w:rsidRPr="00C80067" w:rsidRDefault="00E722DF" w:rsidP="00E722DF">
      <w:pPr>
        <w:pStyle w:val="Default"/>
        <w:rPr>
          <w:sz w:val="22"/>
          <w:szCs w:val="22"/>
        </w:rPr>
      </w:pPr>
      <w:r w:rsidRPr="00C80067">
        <w:rPr>
          <w:sz w:val="22"/>
          <w:szCs w:val="22"/>
        </w:rPr>
        <w:t xml:space="preserve">Diversity is a primary value of the Zatzman Sportsplex. As an equal opportunity employer, we consider individual talents, skills, and unique perspectives to provide the best service to our vibrant community. Currently, the Zatzman Sportsplex is seeking an energetic Weight Room Attendant, Personal Trainer, and Small Group Trainer to join our Health and Fitness team. </w:t>
      </w:r>
    </w:p>
    <w:p w14:paraId="6CE8F625" w14:textId="77777777" w:rsidR="00E722DF" w:rsidRPr="00C80067" w:rsidRDefault="00E722DF" w:rsidP="00E722DF">
      <w:pPr>
        <w:pStyle w:val="Default"/>
        <w:rPr>
          <w:sz w:val="22"/>
          <w:szCs w:val="22"/>
        </w:rPr>
      </w:pPr>
    </w:p>
    <w:p w14:paraId="6D8DE4AD" w14:textId="77777777" w:rsidR="00E722DF" w:rsidRPr="00C80067" w:rsidRDefault="00E722DF" w:rsidP="00E722DF">
      <w:pPr>
        <w:pStyle w:val="Default"/>
        <w:rPr>
          <w:sz w:val="22"/>
          <w:szCs w:val="22"/>
        </w:rPr>
      </w:pPr>
      <w:r w:rsidRPr="00C80067">
        <w:rPr>
          <w:sz w:val="22"/>
          <w:szCs w:val="22"/>
        </w:rPr>
        <w:t xml:space="preserve">The successful candidate will be highly organized self-motivated professional, passionate about the health and wellness both of individuals and within the community with strong communication skills. We’re looking for individuals who: </w:t>
      </w:r>
    </w:p>
    <w:p w14:paraId="778AA5D9" w14:textId="37CF8185" w:rsidR="00E722DF" w:rsidRPr="00C80067" w:rsidRDefault="00E722DF" w:rsidP="00E722DF">
      <w:pPr>
        <w:pStyle w:val="Default"/>
        <w:ind w:left="720"/>
        <w:rPr>
          <w:sz w:val="22"/>
          <w:szCs w:val="22"/>
        </w:rPr>
      </w:pPr>
      <w:r w:rsidRPr="00C80067">
        <w:rPr>
          <w:sz w:val="22"/>
          <w:szCs w:val="22"/>
        </w:rPr>
        <w:t xml:space="preserve">• Hold (or be willing to obtain) a nationally recognized Weight Room, Resistance, or Personal Trainer Certification, or related experience/education </w:t>
      </w:r>
    </w:p>
    <w:p w14:paraId="1D097058" w14:textId="77777777" w:rsidR="00E722DF" w:rsidRPr="00C80067" w:rsidRDefault="00E722DF" w:rsidP="00E722DF">
      <w:pPr>
        <w:pStyle w:val="Default"/>
        <w:ind w:left="720"/>
        <w:rPr>
          <w:sz w:val="22"/>
          <w:szCs w:val="22"/>
        </w:rPr>
      </w:pPr>
      <w:r w:rsidRPr="00C80067">
        <w:rPr>
          <w:sz w:val="22"/>
          <w:szCs w:val="22"/>
        </w:rPr>
        <w:t xml:space="preserve">• Hold (or be willing to obtain) a valid and current (live class, within last 12 months) CPR-A or CPR-C certification </w:t>
      </w:r>
    </w:p>
    <w:p w14:paraId="0E2792D9" w14:textId="77777777" w:rsidR="00E722DF" w:rsidRPr="00C80067" w:rsidRDefault="00E722DF" w:rsidP="00E722DF">
      <w:pPr>
        <w:pStyle w:val="Default"/>
        <w:ind w:left="720"/>
        <w:rPr>
          <w:sz w:val="22"/>
          <w:szCs w:val="22"/>
        </w:rPr>
      </w:pPr>
      <w:r w:rsidRPr="00C80067">
        <w:rPr>
          <w:sz w:val="22"/>
          <w:szCs w:val="22"/>
        </w:rPr>
        <w:t xml:space="preserve">• Can clearly, tactfully and efficiently guide members through safe, effective exercise using the fitness center equipment </w:t>
      </w:r>
    </w:p>
    <w:p w14:paraId="1F394F1F" w14:textId="77777777" w:rsidR="00E722DF" w:rsidRPr="00C80067" w:rsidRDefault="00E722DF" w:rsidP="00E722DF">
      <w:pPr>
        <w:pStyle w:val="Default"/>
        <w:ind w:left="720"/>
        <w:rPr>
          <w:sz w:val="22"/>
          <w:szCs w:val="22"/>
        </w:rPr>
      </w:pPr>
      <w:r w:rsidRPr="00C80067">
        <w:rPr>
          <w:sz w:val="22"/>
          <w:szCs w:val="22"/>
        </w:rPr>
        <w:t xml:space="preserve">• Are self-motivated, organized, and comfortable collaborating with other staff </w:t>
      </w:r>
    </w:p>
    <w:p w14:paraId="749D2C41" w14:textId="77777777" w:rsidR="00E722DF" w:rsidRPr="00C80067" w:rsidRDefault="00E722DF" w:rsidP="00E722DF">
      <w:pPr>
        <w:pStyle w:val="Default"/>
        <w:ind w:left="720"/>
        <w:rPr>
          <w:sz w:val="22"/>
          <w:szCs w:val="22"/>
        </w:rPr>
      </w:pPr>
      <w:r w:rsidRPr="00C80067">
        <w:rPr>
          <w:sz w:val="22"/>
          <w:szCs w:val="22"/>
        </w:rPr>
        <w:t xml:space="preserve">• Enjoy interacting with people </w:t>
      </w:r>
    </w:p>
    <w:p w14:paraId="4CB7AB34" w14:textId="77777777" w:rsidR="00E722DF" w:rsidRPr="00C80067" w:rsidRDefault="00E722DF" w:rsidP="00E722DF">
      <w:pPr>
        <w:pStyle w:val="Default"/>
        <w:ind w:left="720"/>
        <w:rPr>
          <w:sz w:val="22"/>
          <w:szCs w:val="22"/>
        </w:rPr>
      </w:pPr>
      <w:r w:rsidRPr="00C80067">
        <w:rPr>
          <w:sz w:val="22"/>
          <w:szCs w:val="22"/>
        </w:rPr>
        <w:t xml:space="preserve">• Can work flexible hours, including early morning, night and weekend shifts </w:t>
      </w:r>
    </w:p>
    <w:p w14:paraId="3D2FD1D1" w14:textId="77777777" w:rsidR="00E722DF" w:rsidRPr="00C80067" w:rsidRDefault="00E722DF" w:rsidP="00E722DF">
      <w:pPr>
        <w:pStyle w:val="Default"/>
        <w:ind w:left="720"/>
        <w:rPr>
          <w:sz w:val="22"/>
          <w:szCs w:val="22"/>
        </w:rPr>
      </w:pPr>
      <w:r w:rsidRPr="00C80067">
        <w:rPr>
          <w:sz w:val="22"/>
          <w:szCs w:val="22"/>
        </w:rPr>
        <w:t xml:space="preserve">• Enjoy working in a team setting and thrive when managing multiple priorities and goals </w:t>
      </w:r>
    </w:p>
    <w:p w14:paraId="6E91164A" w14:textId="77777777" w:rsidR="00E722DF" w:rsidRPr="00C80067" w:rsidRDefault="00E722DF" w:rsidP="00E722DF">
      <w:pPr>
        <w:pStyle w:val="Default"/>
        <w:ind w:left="720"/>
        <w:rPr>
          <w:sz w:val="22"/>
          <w:szCs w:val="22"/>
        </w:rPr>
      </w:pPr>
      <w:r w:rsidRPr="00C80067">
        <w:rPr>
          <w:sz w:val="22"/>
          <w:szCs w:val="22"/>
        </w:rPr>
        <w:t xml:space="preserve">• Are competent using email, Excel programs, text, spreadsheets, and social media platforms </w:t>
      </w:r>
    </w:p>
    <w:p w14:paraId="4F110D24" w14:textId="77777777" w:rsidR="00E722DF" w:rsidRPr="00C80067" w:rsidRDefault="00E722DF" w:rsidP="00E722DF">
      <w:pPr>
        <w:pStyle w:val="Default"/>
        <w:rPr>
          <w:sz w:val="22"/>
          <w:szCs w:val="22"/>
        </w:rPr>
      </w:pPr>
    </w:p>
    <w:p w14:paraId="5ED5638B" w14:textId="77777777" w:rsidR="00C80067" w:rsidRDefault="00E722DF" w:rsidP="00C80067">
      <w:pPr>
        <w:pStyle w:val="Default"/>
        <w:rPr>
          <w:sz w:val="22"/>
          <w:szCs w:val="22"/>
        </w:rPr>
      </w:pPr>
      <w:r w:rsidRPr="00C80067">
        <w:rPr>
          <w:sz w:val="22"/>
          <w:szCs w:val="22"/>
        </w:rPr>
        <w:t xml:space="preserve">Preference will be given to candidates who have additional facility relevant certifications (such as PNF stretching, massage, FMS or SFMA, myofascial release, kettlebell, Tabata, BoSU, foam rolling, etc.), experience in managing athletic teams, experience in sales and marketing, and/or are bilingual (fluent in English, and any other language). This is a hands-on position, and the successful candidate will work closely with the Sportsplex member base and members of Dartmouth and Halifax community. </w:t>
      </w:r>
    </w:p>
    <w:p w14:paraId="54FF0C91" w14:textId="77777777" w:rsidR="00C80067" w:rsidRDefault="00C80067" w:rsidP="00C80067">
      <w:pPr>
        <w:pStyle w:val="Default"/>
        <w:rPr>
          <w:sz w:val="22"/>
          <w:szCs w:val="22"/>
        </w:rPr>
      </w:pPr>
    </w:p>
    <w:p w14:paraId="0714609D" w14:textId="3B58B406" w:rsidR="00E722DF" w:rsidRPr="00C80067" w:rsidRDefault="00E722DF" w:rsidP="00C80067">
      <w:pPr>
        <w:pStyle w:val="Default"/>
        <w:rPr>
          <w:sz w:val="22"/>
          <w:szCs w:val="22"/>
        </w:rPr>
      </w:pPr>
      <w:r w:rsidRPr="00C80067">
        <w:rPr>
          <w:sz w:val="22"/>
          <w:szCs w:val="22"/>
        </w:rPr>
        <w:t xml:space="preserve">This is a part-time temporary position with the Zatzman Sportsplex. </w:t>
      </w:r>
    </w:p>
    <w:p w14:paraId="65A4D315" w14:textId="77777777" w:rsidR="00E722DF" w:rsidRPr="00C80067" w:rsidRDefault="00E722DF" w:rsidP="00E722DF">
      <w:pPr>
        <w:pStyle w:val="Default"/>
        <w:rPr>
          <w:sz w:val="22"/>
          <w:szCs w:val="22"/>
        </w:rPr>
      </w:pPr>
    </w:p>
    <w:p w14:paraId="33CB096E" w14:textId="733D0348" w:rsidR="00E722DF" w:rsidRPr="00C80067" w:rsidRDefault="00E722DF" w:rsidP="00E722DF">
      <w:pPr>
        <w:pStyle w:val="Default"/>
        <w:rPr>
          <w:sz w:val="22"/>
          <w:szCs w:val="22"/>
        </w:rPr>
      </w:pPr>
      <w:r w:rsidRPr="00C80067">
        <w:rPr>
          <w:sz w:val="22"/>
          <w:szCs w:val="22"/>
        </w:rPr>
        <w:t xml:space="preserve">A detailed employer profile and job description are available by contacting Andréa Morrison; Health, Fitness and Recreation Coordinator. Interested candidates can apply by e-mail (preferred) with a resume and cover letter to </w:t>
      </w:r>
      <w:hyperlink r:id="rId7" w:history="1">
        <w:r w:rsidRPr="00C80067">
          <w:rPr>
            <w:rStyle w:val="Hyperlink"/>
            <w:sz w:val="22"/>
            <w:szCs w:val="22"/>
          </w:rPr>
          <w:t>morrisan@halifax.ca</w:t>
        </w:r>
      </w:hyperlink>
      <w:r w:rsidRPr="00C80067">
        <w:rPr>
          <w:sz w:val="22"/>
          <w:szCs w:val="22"/>
        </w:rPr>
        <w:t xml:space="preserve">. </w:t>
      </w:r>
    </w:p>
    <w:p w14:paraId="4048BE18" w14:textId="77777777" w:rsidR="00E722DF" w:rsidRPr="00C80067" w:rsidRDefault="00E722DF" w:rsidP="00E722DF">
      <w:pPr>
        <w:pStyle w:val="Default"/>
        <w:rPr>
          <w:sz w:val="22"/>
          <w:szCs w:val="22"/>
        </w:rPr>
      </w:pPr>
    </w:p>
    <w:p w14:paraId="0F3582C0" w14:textId="60AA0159" w:rsidR="00E722DF" w:rsidRPr="00C80067" w:rsidRDefault="00E722DF" w:rsidP="00E722DF">
      <w:pPr>
        <w:pStyle w:val="Default"/>
        <w:rPr>
          <w:sz w:val="22"/>
          <w:szCs w:val="22"/>
        </w:rPr>
      </w:pPr>
      <w:r w:rsidRPr="00C80067">
        <w:rPr>
          <w:sz w:val="22"/>
          <w:szCs w:val="22"/>
        </w:rPr>
        <w:t xml:space="preserve">If e-mail is not an option, applications can be mailed to: </w:t>
      </w:r>
    </w:p>
    <w:p w14:paraId="7502A2D3" w14:textId="77777777" w:rsidR="00E722DF" w:rsidRPr="00C80067" w:rsidRDefault="00E722DF" w:rsidP="00E722DF">
      <w:pPr>
        <w:pStyle w:val="Default"/>
        <w:rPr>
          <w:sz w:val="22"/>
          <w:szCs w:val="22"/>
        </w:rPr>
      </w:pPr>
    </w:p>
    <w:p w14:paraId="12E5C5A9" w14:textId="77777777" w:rsidR="00E722DF" w:rsidRPr="00C80067" w:rsidRDefault="00E722DF" w:rsidP="00E722DF">
      <w:pPr>
        <w:pStyle w:val="Default"/>
        <w:rPr>
          <w:sz w:val="22"/>
          <w:szCs w:val="22"/>
        </w:rPr>
      </w:pPr>
      <w:r w:rsidRPr="00C80067">
        <w:rPr>
          <w:sz w:val="22"/>
          <w:szCs w:val="22"/>
        </w:rPr>
        <w:t xml:space="preserve">Andréa Morrison; Health, Fitness and Recreation Coordinator </w:t>
      </w:r>
    </w:p>
    <w:p w14:paraId="13DCA9EE" w14:textId="77777777" w:rsidR="00E722DF" w:rsidRPr="00C80067" w:rsidRDefault="00E722DF" w:rsidP="00E722DF">
      <w:pPr>
        <w:pStyle w:val="Default"/>
        <w:rPr>
          <w:sz w:val="22"/>
          <w:szCs w:val="22"/>
        </w:rPr>
      </w:pPr>
      <w:r w:rsidRPr="00C80067">
        <w:rPr>
          <w:sz w:val="22"/>
          <w:szCs w:val="22"/>
        </w:rPr>
        <w:t xml:space="preserve">Zatzman Sportsplex </w:t>
      </w:r>
    </w:p>
    <w:p w14:paraId="136FD885" w14:textId="77777777" w:rsidR="00E722DF" w:rsidRPr="00C80067" w:rsidRDefault="00E722DF" w:rsidP="00E722DF">
      <w:pPr>
        <w:pStyle w:val="Default"/>
        <w:rPr>
          <w:sz w:val="22"/>
          <w:szCs w:val="22"/>
        </w:rPr>
      </w:pPr>
      <w:r w:rsidRPr="00C80067">
        <w:rPr>
          <w:sz w:val="22"/>
          <w:szCs w:val="22"/>
        </w:rPr>
        <w:t xml:space="preserve">110 Wyse Road </w:t>
      </w:r>
    </w:p>
    <w:p w14:paraId="44D21D9D" w14:textId="012D5D49" w:rsidR="00E722DF" w:rsidRPr="00C80067" w:rsidRDefault="00E722DF" w:rsidP="00E722DF">
      <w:pPr>
        <w:pStyle w:val="Default"/>
        <w:rPr>
          <w:sz w:val="22"/>
          <w:szCs w:val="22"/>
        </w:rPr>
      </w:pPr>
      <w:r w:rsidRPr="00C80067">
        <w:rPr>
          <w:sz w:val="22"/>
          <w:szCs w:val="22"/>
        </w:rPr>
        <w:lastRenderedPageBreak/>
        <w:t xml:space="preserve">Dartmouth, N.S., B3A 1M2 </w:t>
      </w:r>
    </w:p>
    <w:p w14:paraId="44606AE6" w14:textId="77777777" w:rsidR="00E722DF" w:rsidRPr="00C80067" w:rsidRDefault="00E722DF" w:rsidP="00E722DF">
      <w:pPr>
        <w:pStyle w:val="Default"/>
        <w:rPr>
          <w:sz w:val="22"/>
          <w:szCs w:val="22"/>
        </w:rPr>
      </w:pPr>
    </w:p>
    <w:p w14:paraId="4AF9E573" w14:textId="4D00011B" w:rsidR="00971058" w:rsidRPr="00C80067" w:rsidRDefault="00E722DF" w:rsidP="00E722DF">
      <w:pPr>
        <w:pStyle w:val="Default"/>
        <w:rPr>
          <w:rFonts w:asciiTheme="minorHAnsi" w:hAnsiTheme="minorHAnsi" w:cstheme="minorHAnsi"/>
          <w:sz w:val="22"/>
          <w:szCs w:val="22"/>
        </w:rPr>
      </w:pPr>
      <w:r w:rsidRPr="00C80067">
        <w:rPr>
          <w:sz w:val="22"/>
          <w:szCs w:val="22"/>
        </w:rPr>
        <w:t xml:space="preserve">Any questions can be directed to Andréa Morrison, at (902) 490-3132 or </w:t>
      </w:r>
      <w:hyperlink r:id="rId8" w:history="1">
        <w:r w:rsidRPr="00C80067">
          <w:rPr>
            <w:rStyle w:val="Hyperlink"/>
            <w:sz w:val="22"/>
            <w:szCs w:val="22"/>
          </w:rPr>
          <w:t>morrisan@halifax.ca</w:t>
        </w:r>
      </w:hyperlink>
      <w:r w:rsidRPr="00C80067">
        <w:rPr>
          <w:sz w:val="22"/>
          <w:szCs w:val="22"/>
        </w:rPr>
        <w:t xml:space="preserve">. </w:t>
      </w:r>
    </w:p>
    <w:sectPr w:rsidR="00971058" w:rsidRPr="00C80067" w:rsidSect="00A00AE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BD76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E3B1B"/>
    <w:multiLevelType w:val="hybridMultilevel"/>
    <w:tmpl w:val="F1004E02"/>
    <w:lvl w:ilvl="0" w:tplc="657E259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7B4430"/>
    <w:multiLevelType w:val="hybridMultilevel"/>
    <w:tmpl w:val="4436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5E4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42430118">
    <w:abstractNumId w:val="2"/>
  </w:num>
  <w:num w:numId="2" w16cid:durableId="1534002210">
    <w:abstractNumId w:val="1"/>
  </w:num>
  <w:num w:numId="3" w16cid:durableId="991568640">
    <w:abstractNumId w:val="3"/>
  </w:num>
  <w:num w:numId="4" w16cid:durableId="1719426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E3"/>
    <w:rsid w:val="00043A08"/>
    <w:rsid w:val="000A5606"/>
    <w:rsid w:val="000D3D10"/>
    <w:rsid w:val="000F2359"/>
    <w:rsid w:val="001C5D39"/>
    <w:rsid w:val="001C7EB4"/>
    <w:rsid w:val="00211DFF"/>
    <w:rsid w:val="002221EE"/>
    <w:rsid w:val="00237E29"/>
    <w:rsid w:val="002969BE"/>
    <w:rsid w:val="002C3C79"/>
    <w:rsid w:val="003F75E2"/>
    <w:rsid w:val="004A2F16"/>
    <w:rsid w:val="004C08CD"/>
    <w:rsid w:val="004C19A3"/>
    <w:rsid w:val="004E3D61"/>
    <w:rsid w:val="004F05E5"/>
    <w:rsid w:val="005306F6"/>
    <w:rsid w:val="00534884"/>
    <w:rsid w:val="0053504C"/>
    <w:rsid w:val="00571B41"/>
    <w:rsid w:val="00572EEC"/>
    <w:rsid w:val="00600C9E"/>
    <w:rsid w:val="00615D44"/>
    <w:rsid w:val="00682B20"/>
    <w:rsid w:val="006C5E33"/>
    <w:rsid w:val="00750791"/>
    <w:rsid w:val="00787921"/>
    <w:rsid w:val="007B5478"/>
    <w:rsid w:val="0084698A"/>
    <w:rsid w:val="0088693C"/>
    <w:rsid w:val="009114C0"/>
    <w:rsid w:val="00971058"/>
    <w:rsid w:val="009A45C9"/>
    <w:rsid w:val="00A00AE3"/>
    <w:rsid w:val="00A657CB"/>
    <w:rsid w:val="00AC577D"/>
    <w:rsid w:val="00AF15A2"/>
    <w:rsid w:val="00B32A46"/>
    <w:rsid w:val="00B344A0"/>
    <w:rsid w:val="00B37DA4"/>
    <w:rsid w:val="00BB1B76"/>
    <w:rsid w:val="00BD534A"/>
    <w:rsid w:val="00BE30DF"/>
    <w:rsid w:val="00BF6305"/>
    <w:rsid w:val="00C03B28"/>
    <w:rsid w:val="00C43871"/>
    <w:rsid w:val="00C80067"/>
    <w:rsid w:val="00C97395"/>
    <w:rsid w:val="00CE5FC0"/>
    <w:rsid w:val="00CF5F29"/>
    <w:rsid w:val="00DA6470"/>
    <w:rsid w:val="00DD1606"/>
    <w:rsid w:val="00DD3B3D"/>
    <w:rsid w:val="00E24273"/>
    <w:rsid w:val="00E7056F"/>
    <w:rsid w:val="00E722DF"/>
    <w:rsid w:val="00F20CB5"/>
    <w:rsid w:val="00F472CF"/>
    <w:rsid w:val="00F71BE6"/>
    <w:rsid w:val="00F73D3E"/>
    <w:rsid w:val="00F960C6"/>
    <w:rsid w:val="00FB79F8"/>
    <w:rsid w:val="00FC236E"/>
    <w:rsid w:val="00FC28EC"/>
    <w:rsid w:val="00FD4074"/>
    <w:rsid w:val="00FE36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AC0E"/>
  <w15:chartTrackingRefBased/>
  <w15:docId w15:val="{5478F324-3BA6-400A-99BB-CCC41D19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AE3"/>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AE3"/>
    <w:rPr>
      <w:color w:val="0563C1" w:themeColor="hyperlink"/>
      <w:u w:val="single"/>
    </w:rPr>
  </w:style>
  <w:style w:type="character" w:customStyle="1" w:styleId="UnresolvedMention1">
    <w:name w:val="Unresolved Mention1"/>
    <w:basedOn w:val="DefaultParagraphFont"/>
    <w:uiPriority w:val="99"/>
    <w:semiHidden/>
    <w:unhideWhenUsed/>
    <w:rsid w:val="00F960C6"/>
    <w:rPr>
      <w:color w:val="808080"/>
      <w:shd w:val="clear" w:color="auto" w:fill="E6E6E6"/>
    </w:rPr>
  </w:style>
  <w:style w:type="character" w:customStyle="1" w:styleId="ilfuvd">
    <w:name w:val="ilfuvd"/>
    <w:basedOn w:val="DefaultParagraphFont"/>
    <w:rsid w:val="004A2F16"/>
  </w:style>
  <w:style w:type="paragraph" w:styleId="ListParagraph">
    <w:name w:val="List Paragraph"/>
    <w:basedOn w:val="Normal"/>
    <w:uiPriority w:val="34"/>
    <w:qFormat/>
    <w:rsid w:val="0084698A"/>
    <w:pPr>
      <w:ind w:left="720"/>
      <w:contextualSpacing/>
    </w:pPr>
  </w:style>
  <w:style w:type="character" w:styleId="Mention">
    <w:name w:val="Mention"/>
    <w:basedOn w:val="DefaultParagraphFont"/>
    <w:uiPriority w:val="99"/>
    <w:semiHidden/>
    <w:unhideWhenUsed/>
    <w:rsid w:val="00DA6470"/>
    <w:rPr>
      <w:color w:val="2B579A"/>
      <w:shd w:val="clear" w:color="auto" w:fill="E6E6E6"/>
    </w:rPr>
  </w:style>
  <w:style w:type="character" w:styleId="UnresolvedMention">
    <w:name w:val="Unresolved Mention"/>
    <w:basedOn w:val="DefaultParagraphFont"/>
    <w:uiPriority w:val="99"/>
    <w:semiHidden/>
    <w:unhideWhenUsed/>
    <w:rsid w:val="007B5478"/>
    <w:rPr>
      <w:color w:val="808080"/>
      <w:shd w:val="clear" w:color="auto" w:fill="E6E6E6"/>
    </w:rPr>
  </w:style>
  <w:style w:type="paragraph" w:customStyle="1" w:styleId="Default">
    <w:name w:val="Default"/>
    <w:rsid w:val="00B32A46"/>
    <w:pPr>
      <w:autoSpaceDE w:val="0"/>
      <w:autoSpaceDN w:val="0"/>
      <w:adjustRightInd w:val="0"/>
      <w:spacing w:after="0" w:line="240" w:lineRule="auto"/>
    </w:pPr>
    <w:rPr>
      <w:rFonts w:ascii="Raleway" w:hAnsi="Raleway" w:cs="Raleway"/>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79956">
      <w:bodyDiv w:val="1"/>
      <w:marLeft w:val="0"/>
      <w:marRight w:val="0"/>
      <w:marTop w:val="0"/>
      <w:marBottom w:val="0"/>
      <w:divBdr>
        <w:top w:val="none" w:sz="0" w:space="0" w:color="auto"/>
        <w:left w:val="none" w:sz="0" w:space="0" w:color="auto"/>
        <w:bottom w:val="none" w:sz="0" w:space="0" w:color="auto"/>
        <w:right w:val="none" w:sz="0" w:space="0" w:color="auto"/>
      </w:divBdr>
    </w:div>
    <w:div w:id="1557735727">
      <w:bodyDiv w:val="1"/>
      <w:marLeft w:val="0"/>
      <w:marRight w:val="0"/>
      <w:marTop w:val="0"/>
      <w:marBottom w:val="0"/>
      <w:divBdr>
        <w:top w:val="none" w:sz="0" w:space="0" w:color="auto"/>
        <w:left w:val="none" w:sz="0" w:space="0" w:color="auto"/>
        <w:bottom w:val="none" w:sz="0" w:space="0" w:color="auto"/>
        <w:right w:val="none" w:sz="0" w:space="0" w:color="auto"/>
      </w:divBdr>
    </w:div>
    <w:div w:id="210221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risan@halifax.ca" TargetMode="External"/><Relationship Id="rId3" Type="http://schemas.openxmlformats.org/officeDocument/2006/relationships/styles" Target="styles.xml"/><Relationship Id="rId7" Type="http://schemas.openxmlformats.org/officeDocument/2006/relationships/hyperlink" Target="mailto:morrisan@halifax.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0DC41-BC8E-4785-AE8F-5EF45E5C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Chauvin, Max</dc:creator>
  <cp:keywords/>
  <dc:description/>
  <cp:lastModifiedBy>Robinson, Blayne</cp:lastModifiedBy>
  <cp:revision>4</cp:revision>
  <dcterms:created xsi:type="dcterms:W3CDTF">2022-10-04T14:32:00Z</dcterms:created>
  <dcterms:modified xsi:type="dcterms:W3CDTF">2022-10-04T14:47:00Z</dcterms:modified>
</cp:coreProperties>
</file>